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b/>
          <w:sz w:val="24"/>
        </w:rPr>
      </w:pPr>
      <w:r>
        <w:rPr>
          <w:b/>
          <w:sz w:val="24"/>
        </w:rPr>
        <w:t>Service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Capacity</w:t>
      </w:r>
    </w:p>
    <w:p>
      <w:pPr>
        <w:pStyle w:val="Heading1"/>
        <w:spacing w:before="6"/>
        <w:ind w:left="460"/>
        <w:jc w:val="left"/>
      </w:pPr>
      <w:r>
        <w:rPr>
          <w:b w:val="0"/>
        </w:rPr>
        <w:br w:type="column"/>
      </w:r>
      <w:r>
        <w:rPr/>
        <w:t>Peer</w:t>
      </w:r>
      <w:r>
        <w:rPr>
          <w:spacing w:val="-3"/>
        </w:rPr>
        <w:t> </w:t>
      </w:r>
      <w:r>
        <w:rPr/>
        <w:t>Support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76" w:footer="798" w:top="1380" w:bottom="980" w:left="620" w:right="480"/>
          <w:pgNumType w:start="1"/>
          <w:cols w:num="2" w:equalWidth="0">
            <w:col w:w="2838" w:space="1440"/>
            <w:col w:w="6862"/>
          </w:cols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6" w:after="5"/>
        <w:ind w:left="1720" w:right="2560" w:hanging="1261"/>
        <w:jc w:val="left"/>
        <w:rPr>
          <w:sz w:val="22"/>
        </w:rPr>
      </w:pPr>
      <w:r>
        <w:rPr>
          <w:sz w:val="22"/>
        </w:rPr>
        <w:t>Identify which of the qualification categories applies to your provision of Peer Support:</w:t>
      </w:r>
      <w:r>
        <w:rPr>
          <w:spacing w:val="-47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Certified</w:t>
      </w:r>
      <w:r>
        <w:rPr>
          <w:spacing w:val="-3"/>
          <w:sz w:val="22"/>
        </w:rPr>
        <w:t> </w:t>
      </w:r>
      <w:r>
        <w:rPr>
          <w:sz w:val="22"/>
        </w:rPr>
        <w:t>Older</w:t>
      </w:r>
      <w:r>
        <w:rPr>
          <w:spacing w:val="-1"/>
          <w:sz w:val="22"/>
        </w:rPr>
        <w:t> </w:t>
      </w:r>
      <w:r>
        <w:rPr>
          <w:sz w:val="22"/>
        </w:rPr>
        <w:t>Adult Peer</w:t>
      </w:r>
      <w:r>
        <w:rPr>
          <w:spacing w:val="1"/>
          <w:sz w:val="22"/>
        </w:rPr>
        <w:t> </w:t>
      </w:r>
      <w:r>
        <w:rPr>
          <w:sz w:val="22"/>
        </w:rPr>
        <w:t>Specialists (COAPS):</w:t>
      </w:r>
    </w:p>
    <w:p>
      <w:pPr>
        <w:pStyle w:val="BodyText"/>
        <w:ind w:left="1721"/>
        <w:rPr>
          <w:sz w:val="20"/>
        </w:rPr>
      </w:pPr>
      <w:r>
        <w:rPr>
          <w:sz w:val="20"/>
        </w:rPr>
        <w:pict>
          <v:group style="width:44.55pt;height:17.2pt;mso-position-horizontal-relative:char;mso-position-vertical-relative:line" coordorigin="0,0" coordsize="891,344">
            <v:shape style="position:absolute;left:-1;top:0;width:891;height:344" coordorigin="0,0" coordsize="891,344" path="m890,0l15,0,0,0,0,344,15,344,15,15,890,15,890,0xe" filled="true" fillcolor="#9f9f9f" stroked="false">
              <v:path arrowok="t"/>
              <v:fill type="solid"/>
            </v:shape>
            <v:shape style="position:absolute;left:14;top:15;width:876;height:329" coordorigin="15,15" coordsize="876,329" path="m890,15l876,15,876,329,15,329,15,344,876,344,890,344,890,15xe" filled="true" fillcolor="#e2e2e2" stroked="false">
              <v:path arrowok="t"/>
              <v:fill type="solid"/>
            </v:shape>
            <v:shape style="position:absolute;left:14;top:15;width:861;height:315" coordorigin="15,15" coordsize="861,315" path="m876,15l29,15,15,15,15,329,29,329,29,30,876,30,876,15xe" filled="true" fillcolor="#69696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3"/>
        <w:spacing w:line="282" w:lineRule="exact" w:before="0"/>
        <w:ind w:left="1636"/>
      </w:pPr>
      <w:r>
        <w:rPr/>
        <w:t>Peer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Agency:</w:t>
      </w:r>
    </w:p>
    <w:p>
      <w:pPr>
        <w:pStyle w:val="BodyText"/>
        <w:ind w:left="1690"/>
        <w:rPr>
          <w:sz w:val="20"/>
        </w:rPr>
      </w:pPr>
      <w:r>
        <w:rPr>
          <w:sz w:val="20"/>
        </w:rPr>
        <w:pict>
          <v:group style="width:44.55pt;height:17.2pt;mso-position-horizontal-relative:char;mso-position-vertical-relative:line" coordorigin="0,0" coordsize="891,344">
            <v:shape style="position:absolute;left:-1;top:0;width:891;height:344" coordorigin="0,0" coordsize="891,344" path="m890,0l15,0,0,0,0,344,15,344,15,15,890,15,890,0xe" filled="true" fillcolor="#9f9f9f" stroked="false">
              <v:path arrowok="t"/>
              <v:fill type="solid"/>
            </v:shape>
            <v:shape style="position:absolute;left:14;top:15;width:876;height:329" coordorigin="15,15" coordsize="876,329" path="m890,15l876,15,876,329,15,329,15,344,876,344,890,344,890,15xe" filled="true" fillcolor="#e2e2e2" stroked="false">
              <v:path arrowok="t"/>
              <v:fill type="solid"/>
            </v:shape>
            <v:shape style="position:absolute;left:14;top:15;width:861;height:315" coordorigin="15,15" coordsize="861,315" path="m876,15l29,15,15,15,15,329,29,329,29,30,876,30,876,15xe" filled="true" fillcolor="#69696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8"/>
        </w:rPr>
      </w:pPr>
    </w:p>
    <w:p>
      <w:pPr>
        <w:spacing w:before="51"/>
        <w:ind w:left="82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Providers:</w:t>
      </w:r>
    </w:p>
    <w:p>
      <w:pPr>
        <w:pStyle w:val="Heading3"/>
        <w:spacing w:line="722" w:lineRule="auto" w:before="0"/>
        <w:ind w:left="930" w:right="1683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Mental</w:t>
      </w:r>
      <w:r>
        <w:rPr>
          <w:spacing w:val="-5"/>
        </w:rPr>
        <w:t> </w:t>
      </w:r>
      <w:r>
        <w:rPr/>
        <w:t>Health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Peer</w:t>
      </w:r>
      <w:r>
        <w:rPr>
          <w:spacing w:val="-3"/>
        </w:rPr>
        <w:t> </w:t>
      </w:r>
      <w:r>
        <w:rPr/>
        <w:t>Support?</w:t>
      </w:r>
      <w:r>
        <w:rPr>
          <w:spacing w:val="-52"/>
        </w:rPr>
        <w:t> </w:t>
      </w:r>
      <w:r>
        <w:rPr/>
        <w:t>Specify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COAPS</w:t>
      </w:r>
      <w:r>
        <w:rPr>
          <w:spacing w:val="1"/>
        </w:rPr>
        <w:t> </w:t>
      </w:r>
      <w:r>
        <w:rPr/>
        <w:t>employed by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Agency.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14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Describe your</w:t>
      </w:r>
      <w:r>
        <w:rPr>
          <w:spacing w:val="-1"/>
          <w:sz w:val="22"/>
        </w:rPr>
        <w:t> </w:t>
      </w:r>
      <w:r>
        <w:rPr>
          <w:sz w:val="22"/>
        </w:rPr>
        <w:t>service capacity</w:t>
      </w:r>
      <w:r>
        <w:rPr>
          <w:spacing w:val="-3"/>
          <w:sz w:val="22"/>
        </w:rPr>
        <w:t> </w:t>
      </w:r>
      <w:r>
        <w:rPr>
          <w:sz w:val="22"/>
        </w:rPr>
        <w:t>throughout</w:t>
      </w:r>
      <w:r>
        <w:rPr>
          <w:spacing w:val="-3"/>
          <w:sz w:val="22"/>
        </w:rPr>
        <w:t> </w:t>
      </w:r>
      <w:r>
        <w:rPr>
          <w:sz w:val="22"/>
        </w:rPr>
        <w:t>the State.</w:t>
      </w:r>
      <w:r>
        <w:rPr>
          <w:spacing w:val="-5"/>
          <w:sz w:val="22"/>
        </w:rPr>
        <w:t> </w:t>
      </w:r>
      <w:r>
        <w:rPr>
          <w:sz w:val="22"/>
        </w:rPr>
        <w:t>Specify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do not provide</w:t>
      </w:r>
      <w:r>
        <w:rPr>
          <w:spacing w:val="1"/>
          <w:sz w:val="22"/>
        </w:rPr>
        <w:t> </w:t>
      </w:r>
      <w:r>
        <w:rPr>
          <w:sz w:val="22"/>
        </w:rPr>
        <w:t>Peer Support: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70" w:val="left" w:leader="none"/>
          <w:tab w:pos="871" w:val="left" w:leader="none"/>
        </w:tabs>
        <w:spacing w:line="240" w:lineRule="auto" w:before="1" w:after="0"/>
        <w:ind w:left="870" w:right="0" w:hanging="41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translation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consumers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9"/>
        <w:gridCol w:w="3119"/>
      </w:tblGrid>
      <w:tr>
        <w:trPr>
          <w:trHeight w:val="537" w:hRule="atLeast"/>
        </w:trPr>
        <w:tc>
          <w:tcPr>
            <w:tcW w:w="311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Language</w:t>
            </w:r>
          </w:p>
        </w:tc>
        <w:tc>
          <w:tcPr>
            <w:tcW w:w="311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Administrative 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applicable)</w:t>
            </w:r>
          </w:p>
        </w:tc>
        <w:tc>
          <w:tcPr>
            <w:tcW w:w="311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Specialists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(COAPS)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6"/>
        <w:ind w:left="698" w:right="1455" w:firstLine="2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have no</w:t>
      </w:r>
      <w:r>
        <w:rPr>
          <w:spacing w:val="-4"/>
        </w:rPr>
        <w:t> </w:t>
      </w:r>
      <w:r>
        <w:rPr/>
        <w:t>translation</w:t>
      </w:r>
      <w:r>
        <w:rPr>
          <w:spacing w:val="-2"/>
        </w:rPr>
        <w:t> </w:t>
      </w:r>
      <w:r>
        <w:rPr/>
        <w:t>capacity,</w:t>
      </w:r>
      <w:r>
        <w:rPr>
          <w:spacing w:val="-5"/>
        </w:rPr>
        <w:t> </w:t>
      </w:r>
      <w:r>
        <w:rPr/>
        <w:t>describe your</w:t>
      </w:r>
      <w:r>
        <w:rPr>
          <w:spacing w:val="-2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serving</w:t>
      </w:r>
      <w:r>
        <w:rPr>
          <w:spacing w:val="-2"/>
        </w:rPr>
        <w:t> </w:t>
      </w:r>
      <w:r>
        <w:rPr/>
        <w:t>consumers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limited</w:t>
      </w:r>
      <w:r>
        <w:rPr>
          <w:spacing w:val="-47"/>
        </w:rPr>
        <w:t> </w:t>
      </w:r>
      <w:r>
        <w:rPr/>
        <w:t>English-speaking</w:t>
      </w:r>
      <w:r>
        <w:rPr>
          <w:spacing w:val="-2"/>
        </w:rPr>
        <w:t> </w:t>
      </w:r>
      <w:r>
        <w:rPr/>
        <w:t>ability.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792" w:hanging="361"/>
        <w:jc w:val="left"/>
        <w:rPr>
          <w:sz w:val="22"/>
        </w:rPr>
      </w:pPr>
      <w:r>
        <w:rPr>
          <w:sz w:val="22"/>
        </w:rPr>
        <w:t>Do you offer Peer Support for one peer providing support to another peer (i.e., the consumer) and in small</w:t>
      </w:r>
      <w:r>
        <w:rPr>
          <w:spacing w:val="-47"/>
          <w:sz w:val="22"/>
        </w:rPr>
        <w:t> </w:t>
      </w:r>
      <w:r>
        <w:rPr>
          <w:sz w:val="22"/>
        </w:rPr>
        <w:t>groups?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0"/>
      </w:pPr>
      <w:r>
        <w:rPr/>
        <w:t>If</w:t>
      </w:r>
      <w:r>
        <w:rPr>
          <w:spacing w:val="-1"/>
        </w:rPr>
        <w:t> </w:t>
      </w:r>
      <w:r>
        <w:rPr/>
        <w:t>applicable, describe your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when</w:t>
      </w:r>
      <w:r>
        <w:rPr>
          <w:spacing w:val="-4"/>
        </w:rPr>
        <w:t> </w:t>
      </w:r>
      <w:r>
        <w:rPr/>
        <w:t>arranging</w:t>
      </w:r>
      <w:r>
        <w:rPr>
          <w:spacing w:val="-1"/>
        </w:rPr>
        <w:t> </w:t>
      </w:r>
      <w:r>
        <w:rPr/>
        <w:t>Peer Support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small</w:t>
      </w:r>
      <w:r>
        <w:rPr>
          <w:spacing w:val="-4"/>
        </w:rPr>
        <w:t> </w:t>
      </w:r>
      <w:r>
        <w:rPr/>
        <w:t>groups.</w:t>
      </w:r>
    </w:p>
    <w:p>
      <w:pPr>
        <w:spacing w:after="0"/>
        <w:sectPr>
          <w:type w:val="continuous"/>
          <w:pgSz w:w="12240" w:h="15840"/>
          <w:pgMar w:top="1380" w:bottom="980" w:left="620" w:right="480"/>
        </w:sect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6" w:after="0"/>
        <w:ind w:left="347" w:right="0" w:hanging="248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Policies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264" w:hanging="361"/>
        <w:jc w:val="left"/>
        <w:rPr>
          <w:sz w:val="22"/>
        </w:rPr>
      </w:pPr>
      <w:r>
        <w:rPr>
          <w:sz w:val="22"/>
        </w:rPr>
        <w:t>Describe your policy for notifying the ASAP when a consumer is absent from one of the planned Peer Support</w:t>
      </w:r>
      <w:r>
        <w:rPr>
          <w:spacing w:val="1"/>
          <w:sz w:val="22"/>
        </w:rPr>
        <w:t> </w:t>
      </w:r>
      <w:r>
        <w:rPr>
          <w:sz w:val="22"/>
        </w:rPr>
        <w:t>activities/interactions (for example, consumer does not answer door or meet as planned) and for communicating</w:t>
      </w:r>
      <w:r>
        <w:rPr>
          <w:spacing w:val="-47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possible</w:t>
      </w:r>
      <w:r>
        <w:rPr>
          <w:spacing w:val="-1"/>
          <w:sz w:val="22"/>
        </w:rPr>
        <w:t> </w:t>
      </w:r>
      <w:r>
        <w:rPr>
          <w:sz w:val="22"/>
        </w:rPr>
        <w:t>barrier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affects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Peer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4"/>
          <w:sz w:val="22"/>
        </w:rPr>
        <w:t> </w:t>
      </w:r>
      <w:r>
        <w:rPr>
          <w:sz w:val="22"/>
        </w:rPr>
        <w:t>example,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transportation).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2" w:right="0" w:hanging="312"/>
        <w:jc w:val="left"/>
      </w:pPr>
      <w:r>
        <w:rPr/>
        <w:t>Staff</w:t>
      </w:r>
      <w:r>
        <w:rPr>
          <w:spacing w:val="-3"/>
        </w:rPr>
        <w:t> </w:t>
      </w:r>
      <w:r>
        <w:rPr/>
        <w:t>Qualifications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421" w:hanging="361"/>
        <w:jc w:val="left"/>
        <w:rPr>
          <w:sz w:val="22"/>
        </w:rPr>
      </w:pPr>
      <w:r>
        <w:rPr>
          <w:sz w:val="22"/>
        </w:rPr>
        <w:t>Describe how you ensure that individuals providing Peer Support have a Certificate of successful completion of</w:t>
      </w:r>
      <w:r>
        <w:rPr>
          <w:spacing w:val="-47"/>
          <w:sz w:val="22"/>
        </w:rPr>
        <w:t> </w:t>
      </w:r>
      <w:r>
        <w:rPr>
          <w:sz w:val="22"/>
        </w:rPr>
        <w:t>Certified</w:t>
      </w:r>
      <w:r>
        <w:rPr>
          <w:spacing w:val="-3"/>
          <w:sz w:val="22"/>
        </w:rPr>
        <w:t> </w:t>
      </w:r>
      <w:r>
        <w:rPr>
          <w:sz w:val="22"/>
        </w:rPr>
        <w:t>Older Adults</w:t>
      </w:r>
      <w:r>
        <w:rPr>
          <w:spacing w:val="-2"/>
          <w:sz w:val="22"/>
        </w:rPr>
        <w:t> </w:t>
      </w: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(COAPS)</w:t>
      </w:r>
      <w:r>
        <w:rPr>
          <w:spacing w:val="-2"/>
          <w:sz w:val="22"/>
        </w:rPr>
        <w:t> </w:t>
      </w:r>
      <w:r>
        <w:rPr>
          <w:sz w:val="22"/>
        </w:rPr>
        <w:t>training.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870"/>
      </w:pPr>
      <w:r>
        <w:rPr/>
        <w:t>Attach</w:t>
      </w:r>
      <w:r>
        <w:rPr>
          <w:spacing w:val="-1"/>
        </w:rPr>
        <w:t> </w:t>
      </w:r>
      <w:r>
        <w:rPr/>
        <w:t>a COAPS</w:t>
      </w:r>
      <w:r>
        <w:rPr>
          <w:spacing w:val="-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2"/>
        </w:rPr>
      </w:pPr>
      <w:r>
        <w:rPr/>
        <w:t>Training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Agencies</w:t>
      </w:r>
      <w:r>
        <w:rPr>
          <w:spacing w:val="-1"/>
          <w:sz w:val="22"/>
        </w:rPr>
        <w:t> </w:t>
      </w:r>
      <w:r>
        <w:rPr>
          <w:sz w:val="22"/>
        </w:rPr>
        <w:t>employing</w:t>
      </w:r>
      <w:r>
        <w:rPr>
          <w:spacing w:val="-2"/>
          <w:sz w:val="22"/>
        </w:rPr>
        <w:t> </w:t>
      </w:r>
      <w:r>
        <w:rPr>
          <w:sz w:val="22"/>
        </w:rPr>
        <w:t>COAPS,</w:t>
      </w:r>
      <w:r>
        <w:rPr>
          <w:spacing w:val="-1"/>
          <w:sz w:val="22"/>
        </w:rPr>
        <w:t> </w:t>
      </w:r>
      <w:r>
        <w:rPr>
          <w:sz w:val="22"/>
        </w:rPr>
        <w:t>describe your</w:t>
      </w:r>
      <w:r>
        <w:rPr>
          <w:spacing w:val="-4"/>
          <w:sz w:val="22"/>
        </w:rPr>
        <w:t> </w:t>
      </w:r>
      <w:r>
        <w:rPr>
          <w:sz w:val="22"/>
        </w:rPr>
        <w:t>orientation.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92" w:lineRule="exact" w:before="0" w:after="0"/>
        <w:ind w:left="361" w:right="0" w:hanging="262"/>
        <w:jc w:val="left"/>
      </w:pPr>
      <w:r>
        <w:rPr/>
        <w:t>Supervision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478" w:hanging="361"/>
        <w:jc w:val="left"/>
        <w:rPr>
          <w:sz w:val="22"/>
        </w:rPr>
      </w:pPr>
      <w:r>
        <w:rPr>
          <w:sz w:val="22"/>
        </w:rPr>
        <w:t>For Agencies employing COAPS, describe the procedures for supervision, including frequency, documentation,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credentials/qualifications of supervisors.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26"/>
        <w:jc w:val="left"/>
      </w:pPr>
      <w:r>
        <w:rPr/>
        <w:t>Proposed</w:t>
      </w:r>
      <w:r>
        <w:rPr>
          <w:spacing w:val="-2"/>
        </w:rPr>
        <w:t> </w:t>
      </w:r>
      <w:r>
        <w:rPr/>
        <w:t>Rate</w:t>
      </w:r>
      <w:r>
        <w:rPr>
          <w:spacing w:val="1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for Peer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76" w:footer="798" w:top="1380" w:bottom="980" w:left="620" w:right="480"/>
        </w:sectPr>
      </w:pPr>
    </w:p>
    <w:p>
      <w:pPr>
        <w:pStyle w:val="BodyText"/>
        <w:tabs>
          <w:tab w:pos="4511" w:val="left" w:leader="none"/>
        </w:tabs>
        <w:spacing w:line="360" w:lineRule="auto" w:before="57"/>
        <w:ind w:left="100" w:right="38"/>
      </w:pPr>
      <w:r>
        <w:rPr/>
        <w:t>Provider employee who completed this form</w:t>
      </w:r>
      <w:r>
        <w:rPr>
          <w:spacing w:val="1"/>
        </w:rPr>
        <w:t> </w:t>
      </w: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2869" w:val="left" w:leader="none"/>
        </w:tabs>
        <w:spacing w:before="191"/>
        <w:ind w:left="100"/>
      </w:pP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80" w:bottom="980" w:left="620" w:right="480"/>
          <w:cols w:num="2" w:equalWidth="0">
            <w:col w:w="4552" w:space="1209"/>
            <w:col w:w="5379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7"/>
        <w:ind w:left="100" w:right="879"/>
      </w:pPr>
      <w:r>
        <w:rPr/>
        <w:t>Please note the documents and records which will be required for the Consumer files and/or Employee files to be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at the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of On-Site</w:t>
      </w:r>
      <w:r>
        <w:rPr>
          <w:spacing w:val="1"/>
        </w:rPr>
        <w:t> </w:t>
      </w:r>
      <w:r>
        <w:rPr/>
        <w:t>Evaluation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397"/>
        <w:gridCol w:w="1402"/>
        <w:gridCol w:w="1402"/>
        <w:gridCol w:w="1400"/>
        <w:gridCol w:w="1399"/>
      </w:tblGrid>
      <w:tr>
        <w:trPr>
          <w:trHeight w:val="268" w:hRule="atLeast"/>
        </w:trPr>
        <w:tc>
          <w:tcPr>
            <w:tcW w:w="10793" w:type="dxa"/>
            <w:gridSpan w:val="6"/>
          </w:tcPr>
          <w:p>
            <w:pPr>
              <w:pStyle w:val="TableParagraph"/>
              <w:spacing w:line="248" w:lineRule="exact"/>
              <w:ind w:left="4205" w:right="4198"/>
              <w:jc w:val="center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1881" w:hRule="atLeast"/>
        </w:trPr>
        <w:tc>
          <w:tcPr>
            <w:tcW w:w="379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477" w:lineRule="auto"/>
              <w:ind w:left="107" w:right="2898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Monitor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 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reference checks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Description(s)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COAPS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Ongoing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dates (if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applicable):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OIG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hire/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monthly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79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 Appraisal: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1" w:hRule="atLeast"/>
        </w:trPr>
        <w:tc>
          <w:tcPr>
            <w:tcW w:w="10793" w:type="dxa"/>
            <w:gridSpan w:val="6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spacing w:after="0" w:line="268" w:lineRule="exact"/>
        <w:rPr>
          <w:sz w:val="22"/>
        </w:rPr>
        <w:sectPr>
          <w:headerReference w:type="default" r:id="rId7"/>
          <w:footerReference w:type="default" r:id="rId8"/>
          <w:pgSz w:w="12240" w:h="15840"/>
          <w:pgMar w:header="776" w:footer="798" w:top="1040" w:bottom="980" w:left="620" w:right="480"/>
          <w:pgNumType w:start="3"/>
        </w:sectPr>
      </w:pPr>
    </w:p>
    <w:p>
      <w:pPr>
        <w:pStyle w:val="Heading1"/>
        <w:spacing w:line="341" w:lineRule="exact"/>
        <w:ind w:right="562"/>
      </w:pPr>
      <w:r>
        <w:rPr/>
        <w:t>Peer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ind w:left="426" w:right="568"/>
        <w:jc w:val="center"/>
      </w:pPr>
      <w:r>
        <w:rPr/>
        <w:t>Please note the documents and records which will be required for the Consumer files and/or Employee files to be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at the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On-Site</w:t>
      </w:r>
      <w:r>
        <w:rPr>
          <w:spacing w:val="2"/>
        </w:rPr>
        <w:t> </w:t>
      </w:r>
      <w:r>
        <w:rPr/>
        <w:t>Evaluation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1440"/>
        <w:gridCol w:w="1440"/>
        <w:gridCol w:w="1440"/>
        <w:gridCol w:w="1352"/>
        <w:gridCol w:w="1529"/>
      </w:tblGrid>
      <w:tr>
        <w:trPr>
          <w:trHeight w:val="268" w:hRule="atLeast"/>
        </w:trPr>
        <w:tc>
          <w:tcPr>
            <w:tcW w:w="10910" w:type="dxa"/>
            <w:gridSpan w:val="6"/>
          </w:tcPr>
          <w:p>
            <w:pPr>
              <w:pStyle w:val="TableParagraph"/>
              <w:spacing w:line="248" w:lineRule="exact"/>
              <w:ind w:left="4218" w:right="4210"/>
              <w:jc w:val="center"/>
              <w:rPr>
                <w:sz w:val="22"/>
              </w:rPr>
            </w:pP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1881" w:hRule="atLeast"/>
        </w:trPr>
        <w:tc>
          <w:tcPr>
            <w:tcW w:w="370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477" w:lineRule="auto"/>
              <w:ind w:left="107" w:right="2814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Monitor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Authorization/referral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ID Info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name;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70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contact(s)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5" w:hRule="atLeast"/>
        </w:trPr>
        <w:tc>
          <w:tcPr>
            <w:tcW w:w="3709" w:type="dxa"/>
          </w:tcPr>
          <w:p>
            <w:pPr>
              <w:pStyle w:val="TableParagraph"/>
              <w:spacing w:line="480" w:lineRule="auto"/>
              <w:ind w:left="107" w:right="989"/>
              <w:rPr>
                <w:sz w:val="22"/>
              </w:rPr>
            </w:pPr>
            <w:r>
              <w:rPr>
                <w:sz w:val="22"/>
              </w:rPr>
              <w:t>Functional status/limitations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Activities/Interactions: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 CM/RN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1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 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76" w:footer="798" w:top="1040" w:bottom="980" w:left="620" w:right="4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480" w:lineRule="auto" w:before="44"/>
        <w:ind w:left="4737" w:right="4874"/>
      </w:pPr>
      <w:r>
        <w:rPr/>
        <w:t>Peer Support</w:t>
      </w:r>
      <w:r>
        <w:rPr>
          <w:spacing w:val="-61"/>
        </w:rPr>
        <w:t> </w:t>
      </w:r>
      <w:r>
        <w:rPr/>
        <w:t>Notes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Heading3"/>
        <w:spacing w:before="0"/>
        <w:ind w:left="820"/>
        <w:rPr>
          <w:rFonts w:ascii="Cambria"/>
        </w:rPr>
      </w:pPr>
      <w:r>
        <w:rPr>
          <w:rFonts w:ascii="Cambria"/>
        </w:rPr>
        <w:t>Peer</w:t>
      </w:r>
      <w:r>
        <w:rPr>
          <w:rFonts w:ascii="Cambria"/>
          <w:spacing w:val="-2"/>
        </w:rPr>
        <w:t> </w:t>
      </w:r>
      <w:r>
        <w:rPr>
          <w:rFonts w:ascii="Cambria"/>
        </w:rPr>
        <w:t>Support</w:t>
      </w:r>
      <w:r>
        <w:rPr>
          <w:rFonts w:ascii="Cambria"/>
          <w:spacing w:val="-3"/>
        </w:rPr>
        <w:t> </w:t>
      </w:r>
      <w:r>
        <w:rPr>
          <w:rFonts w:ascii="Cambria"/>
        </w:rPr>
        <w:t>COAPS Tool</w:t>
      </w:r>
      <w:r>
        <w:rPr>
          <w:rFonts w:ascii="Cambria"/>
          <w:spacing w:val="-2"/>
        </w:rPr>
        <w:t> </w:t>
      </w:r>
      <w:r>
        <w:rPr>
          <w:rFonts w:ascii="Cambria"/>
        </w:rPr>
        <w:t>PI-19-02 V1/9-30-2019</w:t>
      </w:r>
    </w:p>
    <w:sectPr>
      <w:headerReference w:type="default" r:id="rId9"/>
      <w:footerReference w:type="default" r:id="rId10"/>
      <w:pgSz w:w="12240" w:h="15840"/>
      <w:pgMar w:header="776" w:footer="718" w:top="1040" w:bottom="90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1.077637pt;width:257.45pt;height:16.1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Peer</w:t>
                </w:r>
                <w:r>
                  <w:rPr>
                    <w:rFonts w:ascii="Cambria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Support</w:t>
                </w:r>
                <w:r>
                  <w:rPr>
                    <w:rFonts w:ascii="Cambria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COAPS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Tool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PI-19-02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V1/9-30-2019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059998pt;margin-top:741.077637pt;width:58pt;height:16.1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Page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1.077637pt;width:257.45pt;height:16.1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Peer</w:t>
                </w:r>
                <w:r>
                  <w:rPr>
                    <w:rFonts w:ascii="Cambria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Support</w:t>
                </w:r>
                <w:r>
                  <w:rPr>
                    <w:rFonts w:ascii="Cambria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COAPS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Tool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PI-19-02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V1/9-30-2019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059998pt;margin-top:741.077637pt;width:58pt;height:16.1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Page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059998pt;margin-top:741.077637pt;width:55pt;height:16.1pt;mso-position-horizontal-relative:page;mso-position-vertical-relative:page;z-index:-16053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Page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5of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729996pt;margin-top:37.790001pt;width:184.7pt;height:33.1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line="305" w:lineRule="exact" w:before="0"/>
                  <w:ind w:left="7" w:right="7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ADMINISTRATIVE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OVERVIEW</w:t>
                </w:r>
              </w:p>
              <w:p>
                <w:pPr>
                  <w:spacing w:line="341" w:lineRule="exact" w:before="0"/>
                  <w:ind w:left="7" w:right="7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ATTACHMENT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770004pt;margin-top:37.790001pt;width:198.55pt;height:16.0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ON-SITE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REVIEW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770004pt;margin-top:37.790001pt;width:198.55pt;height:16.0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ON-SITE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REVIEW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720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0" w:hanging="721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31" w:hanging="361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1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426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47" w:hanging="72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"/>
      <w:ind w:left="20"/>
      <w:outlineLvl w:val="3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dcterms:created xsi:type="dcterms:W3CDTF">2021-04-12T20:55:02Z</dcterms:created>
  <dcterms:modified xsi:type="dcterms:W3CDTF">2021-04-12T20:55:02Z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